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924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3BDC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743FE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C54F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</w:t>
      </w:r>
      <w:r w:rsidR="00895036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B8C6F8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59ECBE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0BC5">
        <w:rPr>
          <w:b/>
          <w:sz w:val="24"/>
          <w:szCs w:val="24"/>
        </w:rPr>
        <w:t>3</w:t>
      </w:r>
      <w:r w:rsidR="00895036">
        <w:rPr>
          <w:b/>
          <w:sz w:val="24"/>
          <w:szCs w:val="24"/>
        </w:rPr>
        <w:t>9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800681B" w14:textId="727ED95C" w:rsidR="008A79AF" w:rsidRPr="00ED7344" w:rsidRDefault="008C25D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Д.Н.О.</w:t>
      </w:r>
    </w:p>
    <w:p w14:paraId="52A6A6D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E5AF6BE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2B8CE2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6C9CD63" w14:textId="18F7BF9B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917CE8">
        <w:rPr>
          <w:sz w:val="24"/>
          <w:szCs w:val="24"/>
        </w:rPr>
        <w:t>представителей П</w:t>
      </w:r>
      <w:r w:rsidR="008C25D1">
        <w:rPr>
          <w:sz w:val="24"/>
          <w:szCs w:val="24"/>
        </w:rPr>
        <w:t>.</w:t>
      </w:r>
      <w:r w:rsidR="00917CE8">
        <w:rPr>
          <w:sz w:val="24"/>
          <w:szCs w:val="24"/>
        </w:rPr>
        <w:t>А.И. – Р</w:t>
      </w:r>
      <w:r w:rsidR="008C25D1">
        <w:rPr>
          <w:sz w:val="24"/>
          <w:szCs w:val="24"/>
        </w:rPr>
        <w:t>.</w:t>
      </w:r>
      <w:r w:rsidR="00917CE8">
        <w:rPr>
          <w:sz w:val="24"/>
          <w:szCs w:val="24"/>
        </w:rPr>
        <w:t>Д.С. и Б</w:t>
      </w:r>
      <w:r w:rsidR="008C25D1">
        <w:rPr>
          <w:sz w:val="24"/>
          <w:szCs w:val="24"/>
        </w:rPr>
        <w:t>.</w:t>
      </w:r>
      <w:r w:rsidR="006207D3">
        <w:rPr>
          <w:sz w:val="24"/>
          <w:szCs w:val="24"/>
        </w:rPr>
        <w:t>Е</w:t>
      </w:r>
      <w:r w:rsidR="00917CE8">
        <w:rPr>
          <w:sz w:val="24"/>
          <w:szCs w:val="24"/>
        </w:rPr>
        <w:t>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48E8">
        <w:rPr>
          <w:sz w:val="24"/>
          <w:szCs w:val="24"/>
        </w:rPr>
        <w:t>3</w:t>
      </w:r>
      <w:r w:rsidR="00895036">
        <w:rPr>
          <w:sz w:val="24"/>
          <w:szCs w:val="24"/>
        </w:rPr>
        <w:t>9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66D94EA4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9AAD73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A0E8F66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BA02E05" w14:textId="01DEDB6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95036" w:rsidRPr="00895036">
        <w:rPr>
          <w:sz w:val="24"/>
          <w:szCs w:val="24"/>
        </w:rPr>
        <w:t xml:space="preserve">03.04.2025 г. в Адвокатскую палату Московской области поступила жалоба представителя доверителя </w:t>
      </w:r>
      <w:r w:rsidR="008C25D1">
        <w:rPr>
          <w:sz w:val="24"/>
          <w:szCs w:val="24"/>
        </w:rPr>
        <w:t>П.А.И.</w:t>
      </w:r>
      <w:r w:rsidR="00895036" w:rsidRPr="00895036">
        <w:rPr>
          <w:sz w:val="24"/>
          <w:szCs w:val="24"/>
        </w:rPr>
        <w:t xml:space="preserve"> – </w:t>
      </w:r>
      <w:r w:rsidR="008C25D1">
        <w:rPr>
          <w:sz w:val="24"/>
          <w:szCs w:val="24"/>
        </w:rPr>
        <w:t>Р.Д.С.</w:t>
      </w:r>
      <w:r w:rsidR="00895036" w:rsidRPr="00895036">
        <w:rPr>
          <w:sz w:val="24"/>
          <w:szCs w:val="24"/>
        </w:rPr>
        <w:t xml:space="preserve"> в отношении адвоката </w:t>
      </w:r>
      <w:r w:rsidR="008C25D1">
        <w:rPr>
          <w:sz w:val="24"/>
          <w:szCs w:val="24"/>
        </w:rPr>
        <w:t>Д.Н.О.</w:t>
      </w:r>
      <w:r w:rsidR="00895036" w:rsidRPr="00895036">
        <w:rPr>
          <w:sz w:val="24"/>
          <w:szCs w:val="24"/>
        </w:rPr>
        <w:t>, имеющей регистрационный номер</w:t>
      </w:r>
      <w:proofErr w:type="gramStart"/>
      <w:r w:rsidR="00895036" w:rsidRPr="00895036">
        <w:rPr>
          <w:sz w:val="24"/>
          <w:szCs w:val="24"/>
        </w:rPr>
        <w:t xml:space="preserve"> </w:t>
      </w:r>
      <w:r w:rsidR="008C25D1">
        <w:rPr>
          <w:sz w:val="24"/>
          <w:szCs w:val="24"/>
        </w:rPr>
        <w:t>….</w:t>
      </w:r>
      <w:proofErr w:type="gramEnd"/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25D1">
        <w:rPr>
          <w:sz w:val="24"/>
          <w:szCs w:val="24"/>
        </w:rPr>
        <w:t>…..</w:t>
      </w:r>
    </w:p>
    <w:p w14:paraId="5B125A38" w14:textId="3445005E" w:rsidR="003F48E8" w:rsidRPr="003F48E8" w:rsidRDefault="00FE2CF2" w:rsidP="00B44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95036" w:rsidRPr="00895036">
        <w:rPr>
          <w:sz w:val="24"/>
          <w:szCs w:val="24"/>
        </w:rPr>
        <w:t xml:space="preserve">в ноябре 2022 г. между адвокатом и </w:t>
      </w:r>
      <w:r w:rsidR="00895036">
        <w:rPr>
          <w:sz w:val="24"/>
          <w:szCs w:val="24"/>
        </w:rPr>
        <w:t>П</w:t>
      </w:r>
      <w:r w:rsidR="008C25D1">
        <w:rPr>
          <w:sz w:val="24"/>
          <w:szCs w:val="24"/>
        </w:rPr>
        <w:t>.</w:t>
      </w:r>
      <w:r w:rsidR="00895036">
        <w:rPr>
          <w:sz w:val="24"/>
          <w:szCs w:val="24"/>
        </w:rPr>
        <w:t>А.И.</w:t>
      </w:r>
      <w:r w:rsidR="00895036" w:rsidRPr="00895036">
        <w:rPr>
          <w:sz w:val="24"/>
          <w:szCs w:val="24"/>
        </w:rPr>
        <w:t xml:space="preserve"> было заключено соглашение на представление интересов заявителя в М</w:t>
      </w:r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 xml:space="preserve"> городском суде МО по гражданскому делу. После получения судом результатов экспертизы, 10.10.2024 г. адвокат ознакомилась с материалами дела, но в судебном заседании, состоявшемся в тот же день, не участвовала, заявителя о дате судебного заседания не уведомила. Кроме того, адвокат не участвовала в судебном заседании, назначенном на 15.11.2024 г</w:t>
      </w:r>
      <w:r w:rsidR="003F48E8" w:rsidRPr="003F48E8">
        <w:rPr>
          <w:sz w:val="24"/>
          <w:szCs w:val="24"/>
        </w:rPr>
        <w:t>.</w:t>
      </w:r>
    </w:p>
    <w:p w14:paraId="6A1BFF77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5036">
        <w:rPr>
          <w:sz w:val="24"/>
          <w:szCs w:val="24"/>
        </w:rPr>
        <w:t>04.04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F24725D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132</w:t>
      </w:r>
      <w:r w:rsidR="00895036">
        <w:rPr>
          <w:sz w:val="24"/>
          <w:szCs w:val="24"/>
        </w:rPr>
        <w:t>7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3F48E8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14:paraId="44443679" w14:textId="215C2BC8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</w:t>
      </w:r>
      <w:r w:rsidR="00895036">
        <w:rPr>
          <w:sz w:val="24"/>
          <w:szCs w:val="24"/>
        </w:rPr>
        <w:t>представители П</w:t>
      </w:r>
      <w:r w:rsidR="008C25D1">
        <w:rPr>
          <w:sz w:val="24"/>
          <w:szCs w:val="24"/>
        </w:rPr>
        <w:t>.</w:t>
      </w:r>
      <w:r w:rsidR="00895036">
        <w:rPr>
          <w:sz w:val="24"/>
          <w:szCs w:val="24"/>
        </w:rPr>
        <w:t>А.И. – Р</w:t>
      </w:r>
      <w:r w:rsidR="008C25D1">
        <w:rPr>
          <w:sz w:val="24"/>
          <w:szCs w:val="24"/>
        </w:rPr>
        <w:t>.</w:t>
      </w:r>
      <w:r w:rsidR="00895036">
        <w:rPr>
          <w:sz w:val="24"/>
          <w:szCs w:val="24"/>
        </w:rPr>
        <w:t>Д.С. и Б</w:t>
      </w:r>
      <w:r w:rsidR="008C25D1">
        <w:rPr>
          <w:sz w:val="24"/>
          <w:szCs w:val="24"/>
        </w:rPr>
        <w:t>.</w:t>
      </w:r>
      <w:r w:rsidR="006207D3">
        <w:rPr>
          <w:sz w:val="24"/>
          <w:szCs w:val="24"/>
        </w:rPr>
        <w:t>Е</w:t>
      </w:r>
      <w:r w:rsidR="00895036">
        <w:rPr>
          <w:sz w:val="24"/>
          <w:szCs w:val="24"/>
        </w:rPr>
        <w:t xml:space="preserve">.А. </w:t>
      </w:r>
      <w:r w:rsidR="006207D3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95036">
        <w:rPr>
          <w:sz w:val="24"/>
          <w:szCs w:val="24"/>
        </w:rPr>
        <w:t>явились, поддержали доводы жалобы</w:t>
      </w:r>
      <w:r w:rsidR="005D2397">
        <w:rPr>
          <w:sz w:val="24"/>
          <w:szCs w:val="24"/>
        </w:rPr>
        <w:t>.</w:t>
      </w:r>
    </w:p>
    <w:p w14:paraId="07EA8DE3" w14:textId="6FF3975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895036">
        <w:rPr>
          <w:sz w:val="24"/>
          <w:szCs w:val="24"/>
        </w:rPr>
        <w:t xml:space="preserve"> Д</w:t>
      </w:r>
      <w:r w:rsidR="008C25D1">
        <w:rPr>
          <w:sz w:val="24"/>
          <w:szCs w:val="24"/>
        </w:rPr>
        <w:t>.</w:t>
      </w:r>
      <w:r w:rsidR="00895036">
        <w:rPr>
          <w:sz w:val="24"/>
          <w:szCs w:val="24"/>
        </w:rPr>
        <w:t>Н.О. и ее представитель – адвокат О</w:t>
      </w:r>
      <w:r w:rsidR="008C25D1">
        <w:rPr>
          <w:sz w:val="24"/>
          <w:szCs w:val="24"/>
        </w:rPr>
        <w:t>.</w:t>
      </w:r>
      <w:r w:rsidR="00895036">
        <w:rPr>
          <w:sz w:val="24"/>
          <w:szCs w:val="24"/>
        </w:rPr>
        <w:t xml:space="preserve">Е.А. </w:t>
      </w:r>
      <w:r w:rsidR="006207D3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</w:t>
      </w:r>
      <w:r w:rsidR="00895036">
        <w:rPr>
          <w:sz w:val="24"/>
          <w:szCs w:val="24"/>
        </w:rPr>
        <w:t>и</w:t>
      </w:r>
      <w:r w:rsidR="003F48E8">
        <w:rPr>
          <w:sz w:val="24"/>
          <w:szCs w:val="24"/>
        </w:rPr>
        <w:t>сь</w:t>
      </w:r>
      <w:r w:rsidR="005D2397">
        <w:rPr>
          <w:sz w:val="24"/>
          <w:szCs w:val="24"/>
        </w:rPr>
        <w:t>, возражал</w:t>
      </w:r>
      <w:r w:rsidR="00895036">
        <w:rPr>
          <w:sz w:val="24"/>
          <w:szCs w:val="24"/>
        </w:rPr>
        <w:t>и</w:t>
      </w:r>
      <w:r w:rsidR="005D2397">
        <w:rPr>
          <w:sz w:val="24"/>
          <w:szCs w:val="24"/>
        </w:rPr>
        <w:t xml:space="preserve"> против жалобы, поддержал</w:t>
      </w:r>
      <w:r w:rsidR="00895036">
        <w:rPr>
          <w:sz w:val="24"/>
          <w:szCs w:val="24"/>
        </w:rPr>
        <w:t>и</w:t>
      </w:r>
      <w:r w:rsidR="005D2397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4C51ED58" w14:textId="5575C43C" w:rsidR="0055195B" w:rsidRPr="003F48E8" w:rsidRDefault="00C9070A" w:rsidP="00B445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895036" w:rsidRPr="00895036">
        <w:rPr>
          <w:sz w:val="24"/>
          <w:szCs w:val="24"/>
        </w:rPr>
        <w:t xml:space="preserve">о наличии в действиях адвоката </w:t>
      </w:r>
      <w:r w:rsidR="008C25D1">
        <w:rPr>
          <w:sz w:val="24"/>
          <w:szCs w:val="24"/>
        </w:rPr>
        <w:t>Д.Н.О.</w:t>
      </w:r>
      <w:r w:rsidR="00895036" w:rsidRPr="00895036">
        <w:rPr>
          <w:sz w:val="24"/>
          <w:szCs w:val="24"/>
        </w:rPr>
        <w:t xml:space="preserve"> нарушения п. 1 ст. 8 КПЭА, </w:t>
      </w:r>
      <w:proofErr w:type="spellStart"/>
      <w:r w:rsidR="00895036" w:rsidRPr="00895036">
        <w:rPr>
          <w:sz w:val="24"/>
          <w:szCs w:val="24"/>
        </w:rPr>
        <w:t>пп</w:t>
      </w:r>
      <w:proofErr w:type="spellEnd"/>
      <w:r w:rsidR="00895036" w:rsidRPr="00895036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>А.И., выразившемся в том, что при осуществлении представительства П</w:t>
      </w:r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>А.И. в суде, адвокат не явилась в судебные заседания, назначенные на 10.10.2024г. и 15.11.2024 г</w:t>
      </w:r>
      <w:r w:rsidR="007E56CB" w:rsidRPr="003F48E8">
        <w:rPr>
          <w:sz w:val="24"/>
          <w:szCs w:val="24"/>
        </w:rPr>
        <w:t>.</w:t>
      </w:r>
      <w:bookmarkEnd w:id="2"/>
    </w:p>
    <w:p w14:paraId="7E0B256D" w14:textId="77777777" w:rsidR="00A42243" w:rsidRDefault="00A42243" w:rsidP="00A42243">
      <w:pPr>
        <w:pStyle w:val="aa"/>
        <w:jc w:val="both"/>
        <w:rPr>
          <w:szCs w:val="24"/>
        </w:rPr>
      </w:pPr>
    </w:p>
    <w:p w14:paraId="0CA7CC59" w14:textId="77777777" w:rsidR="00895036" w:rsidRDefault="00895036" w:rsidP="00A42243">
      <w:pPr>
        <w:pStyle w:val="aa"/>
        <w:jc w:val="both"/>
        <w:rPr>
          <w:szCs w:val="24"/>
        </w:rPr>
      </w:pPr>
      <w:r>
        <w:rPr>
          <w:szCs w:val="24"/>
        </w:rPr>
        <w:t xml:space="preserve">             </w:t>
      </w:r>
    </w:p>
    <w:p w14:paraId="1C572EA7" w14:textId="77777777" w:rsidR="00895036" w:rsidRDefault="00B44535" w:rsidP="00B445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895036">
        <w:rPr>
          <w:szCs w:val="24"/>
        </w:rPr>
        <w:t>От</w:t>
      </w:r>
      <w:r w:rsidR="007C4723" w:rsidRPr="009C05B2">
        <w:rPr>
          <w:szCs w:val="24"/>
        </w:rPr>
        <w:t xml:space="preserve"> адвоката </w:t>
      </w:r>
      <w:r w:rsidR="00895036">
        <w:rPr>
          <w:szCs w:val="24"/>
        </w:rPr>
        <w:t>несогласие с</w:t>
      </w:r>
      <w:r w:rsidR="007C4723" w:rsidRPr="009C05B2">
        <w:rPr>
          <w:szCs w:val="24"/>
        </w:rPr>
        <w:t xml:space="preserve"> заключение</w:t>
      </w:r>
      <w:r w:rsidR="00895036">
        <w:rPr>
          <w:szCs w:val="24"/>
        </w:rPr>
        <w:t xml:space="preserve">м </w:t>
      </w:r>
      <w:r w:rsidR="007C4723" w:rsidRPr="009C05B2">
        <w:rPr>
          <w:szCs w:val="24"/>
        </w:rPr>
        <w:t>Квалификационной комиссии</w:t>
      </w:r>
      <w:r w:rsidR="00895036">
        <w:rPr>
          <w:szCs w:val="24"/>
        </w:rPr>
        <w:t xml:space="preserve"> не поступило</w:t>
      </w:r>
      <w:r w:rsidR="005D2DE8" w:rsidRPr="009C05B2">
        <w:rPr>
          <w:szCs w:val="24"/>
        </w:rPr>
        <w:t>.</w:t>
      </w:r>
    </w:p>
    <w:p w14:paraId="57A5789C" w14:textId="77777777" w:rsidR="000B0788" w:rsidRDefault="00895036" w:rsidP="00B445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05.05.2025г. от адвоката поступили характеризующие данные.</w:t>
      </w:r>
    </w:p>
    <w:p w14:paraId="0210DE81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5C34A891" w14:textId="1224CF3B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917CE8">
        <w:rPr>
          <w:sz w:val="24"/>
          <w:szCs w:val="24"/>
          <w:lang w:eastAsia="en-US"/>
        </w:rPr>
        <w:t xml:space="preserve">Представители </w:t>
      </w:r>
      <w:r w:rsidR="00917CE8">
        <w:rPr>
          <w:sz w:val="24"/>
          <w:szCs w:val="24"/>
        </w:rPr>
        <w:t>П</w:t>
      </w:r>
      <w:r w:rsidR="008C25D1">
        <w:rPr>
          <w:sz w:val="24"/>
          <w:szCs w:val="24"/>
        </w:rPr>
        <w:t>.</w:t>
      </w:r>
      <w:r w:rsidR="00917CE8">
        <w:rPr>
          <w:sz w:val="24"/>
          <w:szCs w:val="24"/>
        </w:rPr>
        <w:t>А.И. – Р</w:t>
      </w:r>
      <w:r w:rsidR="008C25D1">
        <w:rPr>
          <w:sz w:val="24"/>
          <w:szCs w:val="24"/>
        </w:rPr>
        <w:t>.</w:t>
      </w:r>
      <w:r w:rsidR="00917CE8">
        <w:rPr>
          <w:sz w:val="24"/>
          <w:szCs w:val="24"/>
        </w:rPr>
        <w:t>Д.С. и Б</w:t>
      </w:r>
      <w:r w:rsidR="008C25D1">
        <w:rPr>
          <w:sz w:val="24"/>
          <w:szCs w:val="24"/>
        </w:rPr>
        <w:t>.</w:t>
      </w:r>
      <w:r w:rsidR="006207D3">
        <w:rPr>
          <w:sz w:val="24"/>
          <w:szCs w:val="24"/>
        </w:rPr>
        <w:t>Е</w:t>
      </w:r>
      <w:r w:rsidR="00917CE8">
        <w:rPr>
          <w:sz w:val="24"/>
          <w:szCs w:val="24"/>
        </w:rPr>
        <w:t>.А.</w:t>
      </w:r>
      <w:r w:rsidR="00917CE8">
        <w:rPr>
          <w:sz w:val="24"/>
          <w:szCs w:val="24"/>
          <w:lang w:eastAsia="en-US"/>
        </w:rPr>
        <w:t xml:space="preserve"> - </w:t>
      </w:r>
      <w:r>
        <w:rPr>
          <w:sz w:val="24"/>
          <w:szCs w:val="24"/>
          <w:lang w:eastAsia="en-US"/>
        </w:rPr>
        <w:t xml:space="preserve">в заседание Совета </w:t>
      </w:r>
      <w:r w:rsidR="00895036">
        <w:rPr>
          <w:sz w:val="24"/>
          <w:szCs w:val="24"/>
          <w:lang w:eastAsia="en-US"/>
        </w:rPr>
        <w:t>явил</w:t>
      </w:r>
      <w:r w:rsidR="00917CE8">
        <w:rPr>
          <w:sz w:val="24"/>
          <w:szCs w:val="24"/>
          <w:lang w:eastAsia="en-US"/>
        </w:rPr>
        <w:t>ись</w:t>
      </w:r>
      <w:r w:rsidR="00895036">
        <w:rPr>
          <w:sz w:val="24"/>
          <w:szCs w:val="24"/>
          <w:lang w:eastAsia="en-US"/>
        </w:rPr>
        <w:t>, согласил</w:t>
      </w:r>
      <w:r w:rsidR="00917CE8">
        <w:rPr>
          <w:sz w:val="24"/>
          <w:szCs w:val="24"/>
          <w:lang w:eastAsia="en-US"/>
        </w:rPr>
        <w:t>ись</w:t>
      </w:r>
      <w:r w:rsidR="00895036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6B33BB3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17CE8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лась</w:t>
      </w:r>
      <w:r w:rsidR="005D2397">
        <w:rPr>
          <w:sz w:val="24"/>
          <w:szCs w:val="24"/>
          <w:lang w:eastAsia="en-US"/>
        </w:rPr>
        <w:t xml:space="preserve">, </w:t>
      </w:r>
      <w:r w:rsidR="00917CE8">
        <w:rPr>
          <w:sz w:val="24"/>
          <w:szCs w:val="24"/>
          <w:lang w:eastAsia="en-US"/>
        </w:rPr>
        <w:t>уведомлена</w:t>
      </w:r>
      <w:r w:rsidR="000E0FD1">
        <w:rPr>
          <w:sz w:val="24"/>
          <w:szCs w:val="24"/>
          <w:lang w:eastAsia="en-US"/>
        </w:rPr>
        <w:t>.</w:t>
      </w:r>
    </w:p>
    <w:p w14:paraId="3AA2E79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69BF41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E059B49" w14:textId="407AE2A2" w:rsidR="00E81079" w:rsidRDefault="00E81079" w:rsidP="00E81079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>
        <w:rPr>
          <w:color w:val="000000"/>
          <w:sz w:val="24"/>
          <w:szCs w:val="24"/>
          <w:lang w:eastAsia="zh-CN"/>
        </w:rPr>
        <w:t>а</w:t>
      </w:r>
      <w:r w:rsidRPr="00E81079">
        <w:rPr>
          <w:color w:val="000000"/>
          <w:sz w:val="24"/>
          <w:szCs w:val="24"/>
          <w:lang w:eastAsia="zh-CN"/>
        </w:rPr>
        <w:t xml:space="preserve">двокат не отрицает факта неявки в судебные заседания, назначенные на 10.10.2024г. и 15.11.2024 г. в рамках исполнения поручения по представлению интересов заявителя в суде. </w:t>
      </w:r>
    </w:p>
    <w:p w14:paraId="0DF26F35" w14:textId="1E6E227B" w:rsidR="00E81079" w:rsidRPr="00E81079" w:rsidRDefault="00E81079" w:rsidP="00E81079">
      <w:pPr>
        <w:suppressAutoHyphens/>
        <w:ind w:firstLine="708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Д</w:t>
      </w:r>
      <w:r w:rsidRPr="00E81079">
        <w:rPr>
          <w:rFonts w:eastAsia="SimSun"/>
          <w:sz w:val="24"/>
          <w:szCs w:val="24"/>
          <w:lang w:eastAsia="zh-CN"/>
        </w:rPr>
        <w:t>овод адвоката о том, что она не явилась в судебное заседание, назначенное на 10.10.2024г., поскольку ей необходимо было посоветоваться с заявителем из-за большого объёма поступивших документов</w:t>
      </w:r>
      <w:r>
        <w:rPr>
          <w:rFonts w:eastAsia="SimSun"/>
          <w:sz w:val="24"/>
          <w:szCs w:val="24"/>
          <w:lang w:eastAsia="zh-CN"/>
        </w:rPr>
        <w:t xml:space="preserve"> является несостоятельным</w:t>
      </w:r>
      <w:r w:rsidRPr="00E81079">
        <w:rPr>
          <w:rFonts w:eastAsia="SimSun"/>
          <w:sz w:val="24"/>
          <w:szCs w:val="24"/>
          <w:lang w:eastAsia="zh-CN"/>
        </w:rPr>
        <w:t>. Действуя разумно, квалифицированно и добросовестно, адвокат должна была явиться в судебное заседание и ходатайствовать о его отложении.</w:t>
      </w:r>
    </w:p>
    <w:p w14:paraId="28A10418" w14:textId="2143601C" w:rsidR="00E81079" w:rsidRPr="00E81079" w:rsidRDefault="00E81079" w:rsidP="00E81079">
      <w:pPr>
        <w:suppressAutoHyphens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E81079">
        <w:rPr>
          <w:rFonts w:eastAsia="SimSun"/>
          <w:sz w:val="24"/>
          <w:szCs w:val="24"/>
          <w:lang w:eastAsia="zh-CN"/>
        </w:rPr>
        <w:t>Адвокат знала, что 10.10.2024 г. состоялось судебное заседание. В разъяснении КЭС ФПА РФ от 16.02.2018 г. указывается, что адвокат обязан следить за движением дел и по возможности согласовывать (заблаговременно) с судом даты судебных заседаний. Таким образом, активное и своевременное исполнение адвокатом своих обязанностей предполагает, что она должна была выяснить непосредственно в суде или посредством ГАС «Правосудие», на какую дату было отложено судебное заседание, а не дожидаться, когда её известит суд. Как следует из карточки дела в ГАС «Правосудие», информация о дате отложения судебного заседания на 15.11.2024 года была размещена 10.20.2024 год</w:t>
      </w:r>
      <w:r w:rsidR="008C25D1">
        <w:rPr>
          <w:rFonts w:eastAsia="SimSun"/>
          <w:sz w:val="24"/>
          <w:szCs w:val="24"/>
          <w:lang w:eastAsia="zh-CN"/>
        </w:rPr>
        <w:t>а.</w:t>
      </w:r>
      <w:r w:rsidRPr="00E81079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Поэтому адвокат допустила неявку в судебное заседание 15.11.2024 г. по неуважительной причине.</w:t>
      </w:r>
    </w:p>
    <w:p w14:paraId="52690C4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309B447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4655C289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6314EB31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48FA672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05F12F9F" w14:textId="7C15313E" w:rsidR="00297BCF" w:rsidRPr="00E4003F" w:rsidRDefault="00505FE3" w:rsidP="00B44535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4003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895036" w:rsidRPr="00895036">
        <w:rPr>
          <w:sz w:val="24"/>
          <w:szCs w:val="24"/>
        </w:rPr>
        <w:t xml:space="preserve">п. 1 ст. 8 КПЭА, </w:t>
      </w:r>
      <w:proofErr w:type="spellStart"/>
      <w:r w:rsidR="00895036" w:rsidRPr="00895036">
        <w:rPr>
          <w:sz w:val="24"/>
          <w:szCs w:val="24"/>
        </w:rPr>
        <w:t>пп</w:t>
      </w:r>
      <w:proofErr w:type="spellEnd"/>
      <w:r w:rsidR="00895036" w:rsidRPr="00895036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>А.И., выразившемся в том, что при осуществлении представительства П</w:t>
      </w:r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>А.И. в суде, адвокат не явилась в судебные заседания, назначенные на 10.10.2024г. и 15.11.2024г</w:t>
      </w:r>
      <w:r w:rsidRPr="00E4003F">
        <w:rPr>
          <w:sz w:val="24"/>
          <w:szCs w:val="24"/>
          <w:lang w:eastAsia="en-US"/>
        </w:rPr>
        <w:t>.</w:t>
      </w:r>
    </w:p>
    <w:p w14:paraId="10BC8FD3" w14:textId="18039018" w:rsidR="00043074" w:rsidRPr="00E4003F" w:rsidRDefault="00505FE3" w:rsidP="00E4003F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17CE8">
        <w:rPr>
          <w:sz w:val="24"/>
          <w:szCs w:val="24"/>
        </w:rPr>
        <w:t>предупреждения</w:t>
      </w:r>
      <w:r w:rsidRPr="00E4003F">
        <w:rPr>
          <w:sz w:val="24"/>
          <w:szCs w:val="24"/>
        </w:rPr>
        <w:t xml:space="preserve"> в отношении адвоката </w:t>
      </w:r>
      <w:r w:rsidR="008C25D1">
        <w:rPr>
          <w:sz w:val="24"/>
          <w:szCs w:val="24"/>
        </w:rPr>
        <w:t>Д.Н.О.</w:t>
      </w:r>
      <w:r w:rsidR="00895036" w:rsidRPr="00895036">
        <w:rPr>
          <w:sz w:val="24"/>
          <w:szCs w:val="24"/>
        </w:rPr>
        <w:t>, имеющей регистрационный номер</w:t>
      </w:r>
      <w:proofErr w:type="gramStart"/>
      <w:r w:rsidR="00895036" w:rsidRPr="00895036">
        <w:rPr>
          <w:sz w:val="24"/>
          <w:szCs w:val="24"/>
        </w:rPr>
        <w:t xml:space="preserve"> </w:t>
      </w:r>
      <w:r w:rsidR="008C25D1">
        <w:rPr>
          <w:sz w:val="24"/>
          <w:szCs w:val="24"/>
        </w:rPr>
        <w:t>….</w:t>
      </w:r>
      <w:proofErr w:type="gramEnd"/>
      <w:r w:rsidR="008C25D1">
        <w:rPr>
          <w:sz w:val="24"/>
          <w:szCs w:val="24"/>
        </w:rPr>
        <w:t>.</w:t>
      </w:r>
      <w:r w:rsidR="00895036" w:rsidRPr="00895036">
        <w:rPr>
          <w:sz w:val="24"/>
          <w:szCs w:val="24"/>
        </w:rPr>
        <w:t xml:space="preserve"> в реестре адвокатов Московской области</w:t>
      </w:r>
      <w:r w:rsidRPr="00E4003F">
        <w:rPr>
          <w:sz w:val="24"/>
          <w:szCs w:val="24"/>
        </w:rPr>
        <w:t>.</w:t>
      </w:r>
    </w:p>
    <w:p w14:paraId="2CE659CF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C1030F8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4335A9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127D536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8AE5" w14:textId="77777777" w:rsidR="005E4211" w:rsidRDefault="005E4211" w:rsidP="00C01A07">
      <w:r>
        <w:separator/>
      </w:r>
    </w:p>
  </w:endnote>
  <w:endnote w:type="continuationSeparator" w:id="0">
    <w:p w14:paraId="0C05B70F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52BB" w14:textId="77777777" w:rsidR="005E4211" w:rsidRDefault="005E4211" w:rsidP="00C01A07">
      <w:r>
        <w:separator/>
      </w:r>
    </w:p>
  </w:footnote>
  <w:footnote w:type="continuationSeparator" w:id="0">
    <w:p w14:paraId="5E8F76F6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59FF44CF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FAE8A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5974">
    <w:abstractNumId w:val="8"/>
  </w:num>
  <w:num w:numId="2" w16cid:durableId="1739590892">
    <w:abstractNumId w:val="23"/>
  </w:num>
  <w:num w:numId="3" w16cid:durableId="162548721">
    <w:abstractNumId w:val="24"/>
  </w:num>
  <w:num w:numId="4" w16cid:durableId="1520238753">
    <w:abstractNumId w:val="11"/>
  </w:num>
  <w:num w:numId="5" w16cid:durableId="827599847">
    <w:abstractNumId w:val="18"/>
  </w:num>
  <w:num w:numId="6" w16cid:durableId="61409726">
    <w:abstractNumId w:val="10"/>
  </w:num>
  <w:num w:numId="7" w16cid:durableId="1971813345">
    <w:abstractNumId w:val="14"/>
  </w:num>
  <w:num w:numId="8" w16cid:durableId="504175298">
    <w:abstractNumId w:val="27"/>
  </w:num>
  <w:num w:numId="9" w16cid:durableId="1614626028">
    <w:abstractNumId w:val="25"/>
  </w:num>
  <w:num w:numId="10" w16cid:durableId="556749060">
    <w:abstractNumId w:val="26"/>
  </w:num>
  <w:num w:numId="11" w16cid:durableId="441076902">
    <w:abstractNumId w:val="20"/>
  </w:num>
  <w:num w:numId="12" w16cid:durableId="272131011">
    <w:abstractNumId w:val="28"/>
  </w:num>
  <w:num w:numId="13" w16cid:durableId="29190924">
    <w:abstractNumId w:val="4"/>
  </w:num>
  <w:num w:numId="14" w16cid:durableId="279844200">
    <w:abstractNumId w:val="16"/>
  </w:num>
  <w:num w:numId="15" w16cid:durableId="77946532">
    <w:abstractNumId w:val="21"/>
  </w:num>
  <w:num w:numId="16" w16cid:durableId="1071849962">
    <w:abstractNumId w:val="9"/>
  </w:num>
  <w:num w:numId="17" w16cid:durableId="450251650">
    <w:abstractNumId w:val="22"/>
  </w:num>
  <w:num w:numId="18" w16cid:durableId="1095790196">
    <w:abstractNumId w:val="6"/>
  </w:num>
  <w:num w:numId="19" w16cid:durableId="1241672165">
    <w:abstractNumId w:val="19"/>
  </w:num>
  <w:num w:numId="20" w16cid:durableId="689911135">
    <w:abstractNumId w:val="3"/>
  </w:num>
  <w:num w:numId="21" w16cid:durableId="1726636326">
    <w:abstractNumId w:val="5"/>
  </w:num>
  <w:num w:numId="22" w16cid:durableId="1123035233">
    <w:abstractNumId w:val="17"/>
  </w:num>
  <w:num w:numId="23" w16cid:durableId="30308695">
    <w:abstractNumId w:val="7"/>
  </w:num>
  <w:num w:numId="24" w16cid:durableId="1377387998">
    <w:abstractNumId w:val="12"/>
  </w:num>
  <w:num w:numId="25" w16cid:durableId="693192380">
    <w:abstractNumId w:val="15"/>
  </w:num>
  <w:num w:numId="26" w16cid:durableId="1247575346">
    <w:abstractNumId w:val="2"/>
  </w:num>
  <w:num w:numId="27" w16cid:durableId="1333871588">
    <w:abstractNumId w:val="13"/>
  </w:num>
  <w:num w:numId="28" w16cid:durableId="357001303">
    <w:abstractNumId w:val="0"/>
  </w:num>
  <w:num w:numId="29" w16cid:durableId="4392243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0BC5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3951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7D3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085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2E2B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2E48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5036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25D1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5333"/>
    <w:rsid w:val="00917064"/>
    <w:rsid w:val="00917CE8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D2A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4535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079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205C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character" w:customStyle="1" w:styleId="afd">
    <w:name w:val="Символ сноски"/>
    <w:rsid w:val="00E81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7FF9-F985-4980-88A0-C1F2A74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2025-06-30T11:25:00Z</cp:lastPrinted>
  <dcterms:created xsi:type="dcterms:W3CDTF">2025-06-30T11:25:00Z</dcterms:created>
  <dcterms:modified xsi:type="dcterms:W3CDTF">2025-08-15T06:55:00Z</dcterms:modified>
</cp:coreProperties>
</file>